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2212DB">
        <w:rPr>
          <w:b/>
          <w:bCs/>
          <w:color w:val="1F497D" w:themeColor="text2"/>
          <w:sz w:val="18"/>
          <w:szCs w:val="18"/>
        </w:rPr>
        <w:t>Management Control di progetti, commesse, centri di ricerca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2212DB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30</w:t>
      </w:r>
      <w:bookmarkStart w:id="0" w:name="_GoBack"/>
      <w:bookmarkEnd w:id="0"/>
      <w:r w:rsidR="00392C8F">
        <w:rPr>
          <w:b/>
          <w:color w:val="1F497D" w:themeColor="text2"/>
          <w:sz w:val="14"/>
          <w:szCs w:val="14"/>
        </w:rPr>
        <w:t xml:space="preserve"> maggio 2018</w:t>
      </w:r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2212DB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5175A"/>
    <w:rsid w:val="001632DE"/>
    <w:rsid w:val="00201560"/>
    <w:rsid w:val="002021D2"/>
    <w:rsid w:val="002212DB"/>
    <w:rsid w:val="0022141B"/>
    <w:rsid w:val="002702E4"/>
    <w:rsid w:val="00270A19"/>
    <w:rsid w:val="0033452D"/>
    <w:rsid w:val="00392C8F"/>
    <w:rsid w:val="003972C5"/>
    <w:rsid w:val="003B1C42"/>
    <w:rsid w:val="004A6BDD"/>
    <w:rsid w:val="004B3110"/>
    <w:rsid w:val="005171BA"/>
    <w:rsid w:val="005F7A63"/>
    <w:rsid w:val="00720FB6"/>
    <w:rsid w:val="007327EB"/>
    <w:rsid w:val="00742A93"/>
    <w:rsid w:val="007439A7"/>
    <w:rsid w:val="00752CD4"/>
    <w:rsid w:val="00791E65"/>
    <w:rsid w:val="00795C2A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54512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3</cp:revision>
  <cp:lastPrinted>2012-12-10T11:51:00Z</cp:lastPrinted>
  <dcterms:created xsi:type="dcterms:W3CDTF">2018-03-13T15:51:00Z</dcterms:created>
  <dcterms:modified xsi:type="dcterms:W3CDTF">2018-03-13T16:09:00Z</dcterms:modified>
</cp:coreProperties>
</file>