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Pr="00A01545" w:rsidRDefault="009B65EB" w:rsidP="009B65EB">
      <w:pPr>
        <w:spacing w:after="0" w:line="240" w:lineRule="auto"/>
        <w:jc w:val="center"/>
        <w:rPr>
          <w:b/>
          <w:sz w:val="20"/>
          <w:szCs w:val="20"/>
        </w:rPr>
      </w:pPr>
      <w:r w:rsidRPr="00A01545">
        <w:rPr>
          <w:b/>
          <w:sz w:val="20"/>
          <w:szCs w:val="20"/>
        </w:rPr>
        <w:t>SCHEDA DI ISCRIZIONE</w:t>
      </w:r>
    </w:p>
    <w:p w:rsidR="00F4460F" w:rsidRDefault="004A6BDD" w:rsidP="00F4460F">
      <w:pPr>
        <w:autoSpaceDE w:val="0"/>
        <w:autoSpaceDN w:val="0"/>
        <w:adjustRightInd w:val="0"/>
        <w:spacing w:line="240" w:lineRule="auto"/>
        <w:jc w:val="center"/>
        <w:rPr>
          <w:color w:val="1F497D" w:themeColor="text2"/>
          <w:sz w:val="18"/>
          <w:szCs w:val="18"/>
        </w:rPr>
      </w:pPr>
      <w:r>
        <w:rPr>
          <w:color w:val="1F497D" w:themeColor="text2"/>
          <w:sz w:val="18"/>
          <w:szCs w:val="18"/>
        </w:rPr>
        <w:t>Corso</w:t>
      </w:r>
      <w:r w:rsidRPr="004A6BDD">
        <w:rPr>
          <w:rFonts w:ascii="Calibri" w:eastAsia="Times New Roman" w:hAnsi="Calibri" w:cs="Chantilly-DemiBold"/>
          <w:b/>
          <w:bCs/>
          <w:color w:val="001AB3"/>
          <w:sz w:val="28"/>
          <w:szCs w:val="28"/>
          <w:lang w:eastAsia="it-IT"/>
        </w:rPr>
        <w:t xml:space="preserve"> </w:t>
      </w:r>
      <w:r w:rsidRPr="00AB5D7D">
        <w:rPr>
          <w:color w:val="1F497D" w:themeColor="text2"/>
          <w:sz w:val="18"/>
          <w:szCs w:val="18"/>
        </w:rPr>
        <w:t>”</w:t>
      </w:r>
      <w:r w:rsidR="00F4460F" w:rsidRPr="00F4460F">
        <w:rPr>
          <w:rFonts w:ascii="Futura Lt BT" w:eastAsia="MS Mincho" w:hAnsi="Futura Lt BT" w:cs="CenturyGothic-Bold"/>
          <w:b/>
          <w:bCs/>
          <w:iCs/>
          <w:color w:val="000080"/>
          <w:sz w:val="36"/>
          <w:szCs w:val="40"/>
          <w:lang w:eastAsia="ja-JP"/>
        </w:rPr>
        <w:t xml:space="preserve"> </w:t>
      </w:r>
      <w:r w:rsidR="00F4460F" w:rsidRPr="00F4460F">
        <w:rPr>
          <w:rFonts w:eastAsia="MS Mincho"/>
          <w:b/>
          <w:bCs/>
          <w:iCs/>
          <w:color w:val="000080"/>
          <w:sz w:val="18"/>
          <w:szCs w:val="18"/>
          <w:lang w:eastAsia="ja-JP"/>
        </w:rPr>
        <w:t>Tender logistici: normativa di riferimento e documentazione di gara</w:t>
      </w:r>
      <w:r w:rsidRPr="00AB5D7D">
        <w:rPr>
          <w:color w:val="1F497D" w:themeColor="text2"/>
          <w:sz w:val="18"/>
          <w:szCs w:val="18"/>
        </w:rPr>
        <w:t>”</w:t>
      </w:r>
    </w:p>
    <w:p w:rsidR="009B65EB" w:rsidRPr="00943D87" w:rsidRDefault="00F4460F" w:rsidP="00F4460F">
      <w:pPr>
        <w:autoSpaceDE w:val="0"/>
        <w:autoSpaceDN w:val="0"/>
        <w:adjustRightInd w:val="0"/>
        <w:spacing w:line="240" w:lineRule="auto"/>
        <w:jc w:val="center"/>
        <w:rPr>
          <w:b/>
          <w:color w:val="1F497D" w:themeColor="text2"/>
          <w:sz w:val="14"/>
          <w:szCs w:val="14"/>
        </w:rPr>
      </w:pPr>
      <w:r>
        <w:rPr>
          <w:b/>
          <w:color w:val="1F497D" w:themeColor="text2"/>
          <w:sz w:val="14"/>
          <w:szCs w:val="14"/>
        </w:rPr>
        <w:t>25</w:t>
      </w:r>
      <w:r w:rsidR="007B1458">
        <w:rPr>
          <w:b/>
          <w:color w:val="1F497D" w:themeColor="text2"/>
          <w:sz w:val="14"/>
          <w:szCs w:val="14"/>
        </w:rPr>
        <w:t xml:space="preserve"> </w:t>
      </w:r>
      <w:r w:rsidR="00B27B27">
        <w:rPr>
          <w:b/>
          <w:color w:val="1F497D" w:themeColor="text2"/>
          <w:sz w:val="14"/>
          <w:szCs w:val="14"/>
        </w:rPr>
        <w:t xml:space="preserve">ottobre </w:t>
      </w:r>
      <w:r w:rsidR="00C7230A">
        <w:rPr>
          <w:b/>
          <w:color w:val="1F497D" w:themeColor="text2"/>
          <w:sz w:val="14"/>
          <w:szCs w:val="14"/>
        </w:rPr>
        <w:t>2018</w:t>
      </w: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Telefono</w:t>
      </w:r>
      <w:r w:rsidR="009B65EB" w:rsidRPr="00A0337A">
        <w:rPr>
          <w:sz w:val="14"/>
          <w:szCs w:val="14"/>
        </w:rPr>
        <w:t xml:space="preserve"> </w:t>
      </w:r>
      <w:r w:rsidRPr="00A0337A">
        <w:rPr>
          <w:sz w:val="14"/>
          <w:szCs w:val="14"/>
        </w:rPr>
        <w:t>__</w:t>
      </w:r>
      <w:r w:rsidR="009B65EB" w:rsidRPr="00A0337A">
        <w:rPr>
          <w:sz w:val="14"/>
          <w:szCs w:val="14"/>
        </w:rPr>
        <w:t>___________</w:t>
      </w:r>
      <w:r w:rsidR="00A01545">
        <w:rPr>
          <w:sz w:val="14"/>
          <w:szCs w:val="14"/>
        </w:rPr>
        <w:t>___</w:t>
      </w:r>
      <w:r w:rsidR="008847BA">
        <w:rPr>
          <w:sz w:val="14"/>
          <w:szCs w:val="14"/>
        </w:rPr>
        <w:t>_____</w:t>
      </w:r>
      <w:r w:rsidR="009B65EB" w:rsidRPr="00A0337A">
        <w:rPr>
          <w:sz w:val="14"/>
          <w:szCs w:val="14"/>
        </w:rPr>
        <w:t xml:space="preserve"> </w:t>
      </w:r>
      <w:r w:rsidRPr="00A0337A">
        <w:rPr>
          <w:sz w:val="14"/>
          <w:szCs w:val="14"/>
        </w:rPr>
        <w:t>Fax</w:t>
      </w:r>
      <w:r w:rsidR="00A01545">
        <w:rPr>
          <w:sz w:val="14"/>
          <w:szCs w:val="14"/>
        </w:rPr>
        <w:t xml:space="preserve"> </w:t>
      </w:r>
      <w:r w:rsidR="00A01545" w:rsidRPr="00A0337A">
        <w:rPr>
          <w:sz w:val="14"/>
          <w:szCs w:val="14"/>
        </w:rPr>
        <w:t>_____________</w:t>
      </w:r>
      <w:r w:rsidR="00A01545">
        <w:rPr>
          <w:sz w:val="14"/>
          <w:szCs w:val="14"/>
        </w:rPr>
        <w:t>___</w:t>
      </w:r>
      <w:r w:rsidR="008847BA">
        <w:rPr>
          <w:sz w:val="14"/>
          <w:szCs w:val="14"/>
        </w:rPr>
        <w:t>_____</w:t>
      </w:r>
      <w:r w:rsidR="009B65EB" w:rsidRPr="00A0337A">
        <w:rPr>
          <w:sz w:val="14"/>
          <w:szCs w:val="14"/>
        </w:rPr>
        <w:t xml:space="preserve"> </w:t>
      </w:r>
      <w:r w:rsidRPr="00A0337A">
        <w:rPr>
          <w:sz w:val="14"/>
          <w:szCs w:val="14"/>
        </w:rPr>
        <w:t>E-mail</w:t>
      </w:r>
      <w:r w:rsidR="00A01545">
        <w:rPr>
          <w:sz w:val="14"/>
          <w:szCs w:val="14"/>
        </w:rPr>
        <w:t xml:space="preserve"> </w:t>
      </w:r>
      <w:r w:rsidR="008847BA">
        <w:rPr>
          <w:sz w:val="14"/>
          <w:szCs w:val="14"/>
        </w:rPr>
        <w:t>per la ricezione delle fatture in formato PDF____________________________________________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Indirizzo di </w:t>
      </w:r>
      <w:r w:rsidR="009358A0">
        <w:rPr>
          <w:sz w:val="14"/>
          <w:szCs w:val="14"/>
        </w:rPr>
        <w:t>spedizione</w:t>
      </w:r>
      <w:r w:rsidRPr="00A0337A">
        <w:rPr>
          <w:sz w:val="14"/>
          <w:szCs w:val="14"/>
        </w:rPr>
        <w:t xml:space="preserve"> (se diverso)</w:t>
      </w:r>
      <w:r w:rsidR="00A01545">
        <w:rPr>
          <w:sz w:val="14"/>
          <w:szCs w:val="14"/>
        </w:rPr>
        <w:t xml:space="preserve"> </w:t>
      </w:r>
      <w:r w:rsidRPr="00A0337A">
        <w:rPr>
          <w:sz w:val="14"/>
          <w:szCs w:val="14"/>
        </w:rPr>
        <w:t xml:space="preserve">  </w:t>
      </w:r>
      <w:r w:rsidR="009358A0">
        <w:rPr>
          <w:sz w:val="14"/>
          <w:szCs w:val="14"/>
        </w:rPr>
        <w:t>_</w:t>
      </w:r>
      <w:r w:rsidRPr="00A0337A">
        <w:rPr>
          <w:sz w:val="14"/>
          <w:szCs w:val="14"/>
        </w:rPr>
        <w:t>_</w:t>
      </w:r>
      <w:r w:rsidR="00A01545">
        <w:rPr>
          <w:sz w:val="14"/>
          <w:szCs w:val="14"/>
        </w:rPr>
        <w:t>_</w:t>
      </w:r>
      <w:r w:rsidRPr="00A0337A">
        <w:rPr>
          <w:sz w:val="14"/>
          <w:szCs w:val="14"/>
        </w:rPr>
        <w:t>________</w:t>
      </w:r>
      <w:r w:rsidR="009B65EB" w:rsidRPr="00A0337A">
        <w:rPr>
          <w:sz w:val="14"/>
          <w:szCs w:val="14"/>
        </w:rPr>
        <w:t>______________________________</w:t>
      </w:r>
      <w:r w:rsidR="00A01545">
        <w:rPr>
          <w:sz w:val="14"/>
          <w:szCs w:val="14"/>
        </w:rPr>
        <w:t>___________________________</w:t>
      </w:r>
      <w:r w:rsidR="009B65EB" w:rsidRPr="00A0337A">
        <w:rPr>
          <w:sz w:val="14"/>
          <w:szCs w:val="14"/>
        </w:rPr>
        <w:t>_____________________</w:t>
      </w:r>
      <w:r w:rsidRPr="00A0337A">
        <w:rPr>
          <w:sz w:val="14"/>
          <w:szCs w:val="14"/>
        </w:rPr>
        <w:t>____________________</w:t>
      </w:r>
    </w:p>
    <w:p w:rsidR="00AA0291" w:rsidRPr="00A0337A" w:rsidRDefault="00AA0291" w:rsidP="009B65EB">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4"/>
          <w:szCs w:val="14"/>
        </w:rPr>
      </w:pPr>
    </w:p>
    <w:p w:rsidR="00AA0291" w:rsidRPr="00A0337A"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4"/>
          <w:szCs w:val="14"/>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FB3516"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9B65EB" w:rsidRPr="00A0337A" w:rsidRDefault="009B65EB" w:rsidP="009B65EB">
      <w:pPr>
        <w:spacing w:after="0" w:line="240" w:lineRule="auto"/>
        <w:rPr>
          <w:sz w:val="14"/>
          <w:szCs w:val="14"/>
        </w:rPr>
      </w:pPr>
      <w:r w:rsidRPr="00A0337A">
        <w:rPr>
          <w:sz w:val="14"/>
          <w:szCs w:val="14"/>
        </w:rPr>
        <w:t>La quota di partecipazione per singolo partecipante è di:</w:t>
      </w:r>
    </w:p>
    <w:p w:rsidR="009B65EB" w:rsidRPr="00A0337A" w:rsidRDefault="00D71CC5" w:rsidP="009B65EB">
      <w:pPr>
        <w:spacing w:after="0" w:line="240" w:lineRule="auto"/>
        <w:rPr>
          <w:sz w:val="14"/>
          <w:szCs w:val="14"/>
        </w:rPr>
      </w:pPr>
      <w:r>
        <w:rPr>
          <w:sz w:val="14"/>
          <w:szCs w:val="14"/>
        </w:rPr>
        <w:t>- € 30</w:t>
      </w:r>
      <w:r w:rsidR="006B7EB8">
        <w:rPr>
          <w:sz w:val="14"/>
          <w:szCs w:val="14"/>
        </w:rPr>
        <w:t>0</w:t>
      </w:r>
      <w:r w:rsidR="001140D8">
        <w:rPr>
          <w:sz w:val="14"/>
          <w:szCs w:val="14"/>
        </w:rPr>
        <w:t xml:space="preserve"> + IVA 22</w:t>
      </w:r>
      <w:r w:rsidR="009B65EB" w:rsidRPr="00A0337A">
        <w:rPr>
          <w:sz w:val="14"/>
          <w:szCs w:val="14"/>
        </w:rPr>
        <w:t>% per le imprese associate a Federchimica (primo iscritto)</w:t>
      </w:r>
    </w:p>
    <w:p w:rsidR="004B3110" w:rsidRPr="00A0337A" w:rsidRDefault="006B7EB8" w:rsidP="004B3110">
      <w:pPr>
        <w:spacing w:after="0" w:line="240" w:lineRule="auto"/>
        <w:rPr>
          <w:sz w:val="14"/>
          <w:szCs w:val="14"/>
        </w:rPr>
      </w:pPr>
      <w:r>
        <w:rPr>
          <w:sz w:val="14"/>
          <w:szCs w:val="14"/>
        </w:rPr>
        <w:t>- € 25</w:t>
      </w:r>
      <w:r w:rsidR="00D71CC5">
        <w:rPr>
          <w:sz w:val="14"/>
          <w:szCs w:val="14"/>
        </w:rPr>
        <w:t>0</w:t>
      </w:r>
      <w:r w:rsidR="001140D8">
        <w:rPr>
          <w:sz w:val="14"/>
          <w:szCs w:val="14"/>
        </w:rPr>
        <w:t xml:space="preserve"> + IVA 22</w:t>
      </w:r>
      <w:r w:rsidR="004B3110" w:rsidRPr="00A0337A">
        <w:rPr>
          <w:sz w:val="14"/>
          <w:szCs w:val="14"/>
        </w:rPr>
        <w:t>% per le imprese associate a Federchimica (ulteriori iscritti della stessa azienda o Gruppo</w:t>
      </w:r>
      <w:r>
        <w:rPr>
          <w:sz w:val="14"/>
          <w:szCs w:val="14"/>
        </w:rPr>
        <w:t xml:space="preserve"> o aderente al S.E.T.</w:t>
      </w:r>
      <w:r w:rsidR="004B3110" w:rsidRPr="00A0337A">
        <w:rPr>
          <w:sz w:val="14"/>
          <w:szCs w:val="14"/>
        </w:rPr>
        <w:t>)</w:t>
      </w:r>
    </w:p>
    <w:p w:rsidR="004B3110" w:rsidRPr="00A0337A" w:rsidRDefault="006B7EB8" w:rsidP="004B3110">
      <w:pPr>
        <w:spacing w:after="0" w:line="240" w:lineRule="auto"/>
        <w:rPr>
          <w:sz w:val="14"/>
          <w:szCs w:val="14"/>
        </w:rPr>
      </w:pPr>
      <w:r>
        <w:rPr>
          <w:sz w:val="14"/>
          <w:szCs w:val="14"/>
        </w:rPr>
        <w:t>- € 38</w:t>
      </w:r>
      <w:r w:rsidR="00D71CC5">
        <w:rPr>
          <w:sz w:val="14"/>
          <w:szCs w:val="14"/>
        </w:rPr>
        <w:t>0</w:t>
      </w:r>
      <w:r w:rsidR="001140D8">
        <w:rPr>
          <w:sz w:val="14"/>
          <w:szCs w:val="14"/>
        </w:rPr>
        <w:t xml:space="preserve"> + IVA 22</w:t>
      </w:r>
      <w:r w:rsidR="004B3110" w:rsidRPr="00A0337A">
        <w:rPr>
          <w:sz w:val="14"/>
          <w:szCs w:val="14"/>
        </w:rPr>
        <w:t xml:space="preserve">% per le imprese non associate </w:t>
      </w:r>
    </w:p>
    <w:p w:rsidR="004B3110" w:rsidRPr="00A0337A" w:rsidRDefault="006B7EB8" w:rsidP="004B3110">
      <w:pPr>
        <w:spacing w:after="0" w:line="240" w:lineRule="auto"/>
        <w:rPr>
          <w:sz w:val="14"/>
          <w:szCs w:val="14"/>
        </w:rPr>
      </w:pPr>
      <w:r>
        <w:rPr>
          <w:sz w:val="14"/>
          <w:szCs w:val="14"/>
        </w:rPr>
        <w:t>- € 3</w:t>
      </w:r>
      <w:r w:rsidR="0019352A">
        <w:rPr>
          <w:sz w:val="14"/>
          <w:szCs w:val="14"/>
        </w:rPr>
        <w:t>3</w:t>
      </w:r>
      <w:r w:rsidR="00D71CC5">
        <w:rPr>
          <w:sz w:val="14"/>
          <w:szCs w:val="14"/>
        </w:rPr>
        <w:t>0</w:t>
      </w:r>
      <w:r w:rsidR="001140D8">
        <w:rPr>
          <w:sz w:val="14"/>
          <w:szCs w:val="14"/>
        </w:rPr>
        <w:t xml:space="preserve"> + IVA 22</w:t>
      </w:r>
      <w:r w:rsidR="004B3110" w:rsidRPr="00A0337A">
        <w:rPr>
          <w:sz w:val="14"/>
          <w:szCs w:val="14"/>
        </w:rPr>
        <w:t>% per le imprese non associate (ulteriori iscritti della stessa azienda o Gruppo)</w:t>
      </w:r>
    </w:p>
    <w:p w:rsidR="00AA0291" w:rsidRPr="00FB3516" w:rsidRDefault="00AA0291" w:rsidP="009B65EB">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FB3516"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FB3516"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FB3516"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Pr="00A0337A"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12700</wp:posOffset>
                </wp:positionV>
                <wp:extent cx="57150" cy="762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95pt;margin-top:1pt;width:4.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" fillcolor="window" strokecolor="windowText">
                <v:path arrowok="t"/>
              </v:rect>
            </w:pict>
          </mc:Fallback>
        </mc:AlternateContent>
      </w:r>
      <w:r w:rsidR="000035F6">
        <w:rPr>
          <w:rFonts w:eastAsia="Times New Roman"/>
          <w:b/>
          <w:bCs/>
          <w:color w:val="000000"/>
          <w:sz w:val="14"/>
          <w:szCs w:val="14"/>
          <w:lang w:eastAsia="it-IT"/>
        </w:rPr>
        <w:t xml:space="preserve">   </w:t>
      </w:r>
      <w:r w:rsidR="000035F6">
        <w:rPr>
          <w:rFonts w:eastAsia="Times New Roman"/>
          <w:b/>
          <w:bCs/>
          <w:color w:val="000000"/>
          <w:sz w:val="14"/>
          <w:szCs w:val="14"/>
          <w:lang w:eastAsia="it-IT"/>
        </w:rPr>
        <w:tab/>
      </w:r>
      <w:r w:rsidR="00AA0291"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00AA0291" w:rsidRPr="00A0337A">
        <w:rPr>
          <w:rFonts w:eastAsia="Times New Roman"/>
          <w:b/>
          <w:bCs/>
          <w:color w:val="000000"/>
          <w:sz w:val="14"/>
          <w:szCs w:val="14"/>
          <w:lang w:eastAsia="it-IT"/>
        </w:rPr>
        <w:t>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0035F6">
      <w:pPr>
        <w:spacing w:after="0" w:line="240" w:lineRule="auto"/>
        <w:ind w:firstLine="708"/>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0035F6" w:rsidRPr="00A0337A" w:rsidRDefault="000035F6" w:rsidP="000035F6">
      <w:pPr>
        <w:spacing w:after="0" w:line="240" w:lineRule="auto"/>
        <w:ind w:firstLine="708"/>
        <w:jc w:val="both"/>
        <w:rPr>
          <w:rFonts w:eastAsia="Times New Roman"/>
          <w:color w:val="000000"/>
          <w:sz w:val="14"/>
          <w:szCs w:val="14"/>
          <w:lang w:val="en-US" w:eastAsia="it-IT"/>
        </w:rPr>
      </w:pP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3600" behindDoc="0" locked="0" layoutInCell="1" allowOverlap="1">
                <wp:simplePos x="0" y="0"/>
                <wp:positionH relativeFrom="column">
                  <wp:posOffset>11430</wp:posOffset>
                </wp:positionH>
                <wp:positionV relativeFrom="paragraph">
                  <wp:posOffset>5080</wp:posOffset>
                </wp:positionV>
                <wp:extent cx="57150" cy="762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txbx>
                        <w:txbxContent>
                          <w:p w:rsidR="000035F6" w:rsidRDefault="000035F6" w:rsidP="000035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left:0;text-align:left;margin-left:.9pt;margin-top:.4pt;width:4.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" fillcolor="window" strokecolor="windowText">
                <v:path arrowok="t"/>
                <v:textbox>
                  <w:txbxContent>
                    <w:p w:rsidR="000035F6" w:rsidRDefault="000035F6" w:rsidP="000035F6">
                      <w:pPr>
                        <w:jc w:val="center"/>
                      </w:pPr>
                      <w:r>
                        <w:t xml:space="preserve">             </w:t>
                      </w:r>
                    </w:p>
                  </w:txbxContent>
                </v:textbox>
              </v:rect>
            </w:pict>
          </mc:Fallback>
        </mc:AlternateContent>
      </w:r>
      <w:r w:rsidR="000035F6" w:rsidRPr="00F4460F">
        <w:rPr>
          <w:rFonts w:eastAsia="Times New Roman"/>
          <w:b/>
          <w:color w:val="000000"/>
          <w:sz w:val="14"/>
          <w:szCs w:val="14"/>
          <w:lang w:eastAsia="it-IT"/>
        </w:rPr>
        <w:tab/>
      </w:r>
      <w:r w:rsidR="00AA0291" w:rsidRPr="00A0337A">
        <w:rPr>
          <w:rFonts w:eastAsia="Times New Roman"/>
          <w:b/>
          <w:color w:val="000000"/>
          <w:sz w:val="14"/>
          <w:szCs w:val="14"/>
          <w:lang w:eastAsia="it-IT"/>
        </w:rPr>
        <w:t>c/</w:t>
      </w:r>
      <w:r w:rsidR="00D4179C" w:rsidRPr="00A0337A">
        <w:rPr>
          <w:rFonts w:eastAsia="Times New Roman"/>
          <w:b/>
          <w:color w:val="000000"/>
          <w:sz w:val="14"/>
          <w:szCs w:val="14"/>
          <w:lang w:eastAsia="it-IT"/>
        </w:rPr>
        <w:t>c</w:t>
      </w:r>
      <w:r w:rsidR="00AA0291" w:rsidRPr="00A0337A">
        <w:rPr>
          <w:rFonts w:eastAsia="Times New Roman"/>
          <w:b/>
          <w:color w:val="000000"/>
          <w:sz w:val="14"/>
          <w:szCs w:val="14"/>
          <w:lang w:eastAsia="it-IT"/>
        </w:rPr>
        <w:t xml:space="preserve"> postale n. 30394209 intestato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D4179C" w:rsidRPr="00A0337A">
        <w:rPr>
          <w:rFonts w:eastAsia="Times New Roman"/>
          <w:color w:val="000000"/>
          <w:sz w:val="14"/>
          <w:szCs w:val="14"/>
          <w:lang w:eastAsia="it-IT"/>
        </w:rPr>
        <w:t>chimica Spa – Via Giovanni</w:t>
      </w:r>
      <w:r w:rsidRPr="00A0337A">
        <w:rPr>
          <w:rFonts w:eastAsia="Times New Roman"/>
          <w:color w:val="000000"/>
          <w:sz w:val="14"/>
          <w:szCs w:val="14"/>
          <w:lang w:eastAsia="it-IT"/>
        </w:rPr>
        <w:t xml:space="preserve"> da Procida,11 – 20149 Milano</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IBAN IT83 Y076 0101 6000 00030394209</w:t>
      </w:r>
    </w:p>
    <w:p w:rsidR="00AA0291" w:rsidRPr="00FB3516"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9B65EB">
      <w:pPr>
        <w:spacing w:after="0" w:line="240" w:lineRule="auto"/>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D37F14" w:rsidRDefault="00D37F14" w:rsidP="005171BA">
      <w:pPr>
        <w:spacing w:after="0" w:line="240" w:lineRule="auto"/>
        <w:jc w:val="both"/>
        <w:rPr>
          <w:rFonts w:eastAsia="Times New Roman"/>
          <w:b/>
          <w:bCs/>
          <w:color w:val="000000"/>
          <w:sz w:val="14"/>
          <w:szCs w:val="14"/>
          <w:lang w:eastAsia="it-IT"/>
        </w:rPr>
      </w:pPr>
    </w:p>
    <w:p w:rsidR="00FB3516" w:rsidRPr="00EA4329" w:rsidRDefault="00FB3516" w:rsidP="00FB3516">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che fa parte del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Sviluppo Chimica S.p.A., Accademia S.p.A., Centro Reach S.r.l.). S.C. è particolarmente attenta agli aspetti riguardanti la privacy dei propri clienti/utenti. I Suoi dati personali saranno utilizzati e conservati nella banca dati del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w:t>
      </w:r>
      <w:proofErr w:type="spellStart"/>
      <w:r w:rsidRPr="00EA4329">
        <w:rPr>
          <w:rFonts w:eastAsia="Times New Roman"/>
          <w:sz w:val="14"/>
          <w:szCs w:val="14"/>
          <w:lang w:eastAsia="it-IT"/>
        </w:rPr>
        <w:t>Federchimica</w:t>
      </w:r>
      <w:proofErr w:type="spellEnd"/>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FB3516" w:rsidRPr="00FB3516" w:rsidRDefault="00FB3516" w:rsidP="00FB3516">
      <w:pPr>
        <w:spacing w:after="0" w:line="312" w:lineRule="auto"/>
        <w:ind w:right="-2"/>
        <w:jc w:val="both"/>
        <w:rPr>
          <w:rFonts w:eastAsia="Times New Roman"/>
          <w:sz w:val="10"/>
          <w:szCs w:val="10"/>
          <w:lang w:eastAsia="it-IT"/>
        </w:rPr>
      </w:pPr>
    </w:p>
    <w:p w:rsidR="00FB3516" w:rsidRPr="00EA4329" w:rsidRDefault="00FB3516" w:rsidP="00FB3516">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51BC0E4" wp14:editId="34C3A2A7">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 xml:space="preserve">Do il consenso al trattamento dei miei dati per le finalità sopra descritte e per ricevere informazioni sulle iniziative di SC e del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w:t>
      </w:r>
    </w:p>
    <w:p w:rsidR="00FB3516" w:rsidRPr="00FB3516" w:rsidRDefault="00FB3516" w:rsidP="00FB3516">
      <w:pPr>
        <w:spacing w:after="150" w:line="240" w:lineRule="auto"/>
        <w:ind w:left="567"/>
        <w:jc w:val="both"/>
        <w:rPr>
          <w:rFonts w:eastAsia="Times New Roman"/>
          <w:sz w:val="10"/>
          <w:szCs w:val="10"/>
          <w:lang w:eastAsia="it-IT"/>
        </w:rPr>
      </w:pPr>
    </w:p>
    <w:p w:rsidR="00FB3516" w:rsidRPr="00EA4329" w:rsidRDefault="00FB3516" w:rsidP="00FB3516">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043A082" wp14:editId="4D716BC6">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FB3516" w:rsidRPr="00F4460F" w:rsidRDefault="00FB3516" w:rsidP="00FB3516">
      <w:pPr>
        <w:spacing w:after="150" w:line="240" w:lineRule="auto"/>
        <w:jc w:val="both"/>
        <w:rPr>
          <w:rFonts w:eastAsia="Times New Roman"/>
          <w:sz w:val="10"/>
          <w:szCs w:val="10"/>
          <w:lang w:eastAsia="it-IT"/>
        </w:rPr>
      </w:pPr>
      <w:bookmarkStart w:id="1" w:name="_GoBack"/>
      <w:bookmarkEnd w:id="1"/>
    </w:p>
    <w:p w:rsidR="00FB3516" w:rsidRPr="00EA4329" w:rsidRDefault="00FB3516" w:rsidP="00FB3516">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3406EE3" wp14:editId="29EAB9C8">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2CE5F3CA" wp14:editId="0CC666D3">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B3516" w:rsidRPr="00EA4329" w:rsidSect="00F4460F">
      <w:pgSz w:w="11906" w:h="16838"/>
      <w:pgMar w:top="284"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hantilly-DemiBold">
    <w:panose1 w:val="00000000000000000000"/>
    <w:charset w:val="00"/>
    <w:family w:val="swiss"/>
    <w:notTrueType/>
    <w:pitch w:val="default"/>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enturyGothi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1140D8"/>
    <w:rsid w:val="00140700"/>
    <w:rsid w:val="0015175A"/>
    <w:rsid w:val="001632DE"/>
    <w:rsid w:val="0019352A"/>
    <w:rsid w:val="00201560"/>
    <w:rsid w:val="002021D2"/>
    <w:rsid w:val="0022141B"/>
    <w:rsid w:val="002702E4"/>
    <w:rsid w:val="00270A19"/>
    <w:rsid w:val="0033452D"/>
    <w:rsid w:val="003972C5"/>
    <w:rsid w:val="003B1C42"/>
    <w:rsid w:val="004A6BDD"/>
    <w:rsid w:val="004B3110"/>
    <w:rsid w:val="005171BA"/>
    <w:rsid w:val="005E2D3F"/>
    <w:rsid w:val="005F7A63"/>
    <w:rsid w:val="006B7EB8"/>
    <w:rsid w:val="00720FB6"/>
    <w:rsid w:val="007327EB"/>
    <w:rsid w:val="00742A93"/>
    <w:rsid w:val="007439A7"/>
    <w:rsid w:val="00752CD4"/>
    <w:rsid w:val="00791E65"/>
    <w:rsid w:val="00795C2A"/>
    <w:rsid w:val="007B1458"/>
    <w:rsid w:val="008847BA"/>
    <w:rsid w:val="009358A0"/>
    <w:rsid w:val="009432F6"/>
    <w:rsid w:val="00943D87"/>
    <w:rsid w:val="009B65EB"/>
    <w:rsid w:val="00A01545"/>
    <w:rsid w:val="00A0337A"/>
    <w:rsid w:val="00A21732"/>
    <w:rsid w:val="00A22C74"/>
    <w:rsid w:val="00A820C8"/>
    <w:rsid w:val="00AA0291"/>
    <w:rsid w:val="00AB5D7D"/>
    <w:rsid w:val="00AF75CB"/>
    <w:rsid w:val="00B27B27"/>
    <w:rsid w:val="00B54AF7"/>
    <w:rsid w:val="00BD22A8"/>
    <w:rsid w:val="00C54512"/>
    <w:rsid w:val="00C7230A"/>
    <w:rsid w:val="00D37F14"/>
    <w:rsid w:val="00D4179C"/>
    <w:rsid w:val="00D71CC5"/>
    <w:rsid w:val="00DF5B55"/>
    <w:rsid w:val="00E154E6"/>
    <w:rsid w:val="00E2505D"/>
    <w:rsid w:val="00EC4C6D"/>
    <w:rsid w:val="00F4460F"/>
    <w:rsid w:val="00FB3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3886-AC5A-441B-A4F8-3E84400C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1143</Words>
  <Characters>6521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8</cp:revision>
  <cp:lastPrinted>2012-12-10T11:51:00Z</cp:lastPrinted>
  <dcterms:created xsi:type="dcterms:W3CDTF">2018-03-13T15:15:00Z</dcterms:created>
  <dcterms:modified xsi:type="dcterms:W3CDTF">2018-09-07T06:55:00Z</dcterms:modified>
</cp:coreProperties>
</file>